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32B" w:rsidRDefault="005E532B" w:rsidP="005E532B">
      <w:pPr>
        <w:pStyle w:val="3"/>
      </w:pPr>
      <w:r>
        <w:t>Администрация муниципального образования «Город Астрахань»</w:t>
      </w:r>
    </w:p>
    <w:p w:rsidR="005C2D9D" w:rsidRDefault="005E532B" w:rsidP="005E532B">
      <w:pPr>
        <w:pStyle w:val="3"/>
      </w:pPr>
      <w:r>
        <w:t xml:space="preserve">ПОСТАНОВЛЕНИЕ </w:t>
      </w:r>
      <w:r w:rsidR="0078722C">
        <w:t xml:space="preserve"> </w:t>
      </w:r>
      <w:bookmarkStart w:id="0" w:name="_GoBack"/>
      <w:bookmarkEnd w:id="0"/>
    </w:p>
    <w:p w:rsidR="005E532B" w:rsidRDefault="005E532B" w:rsidP="005E532B">
      <w:pPr>
        <w:pStyle w:val="3"/>
      </w:pPr>
      <w:r>
        <w:t>13 марта 2024 года № 39</w:t>
      </w:r>
    </w:p>
    <w:p w:rsidR="005C2D9D" w:rsidRDefault="005E532B" w:rsidP="005E532B">
      <w:pPr>
        <w:pStyle w:val="3"/>
      </w:pPr>
      <w:r>
        <w:t xml:space="preserve">«О внесении изменений в постановление администрации </w:t>
      </w:r>
    </w:p>
    <w:p w:rsidR="005E532B" w:rsidRDefault="005E532B" w:rsidP="005E532B">
      <w:pPr>
        <w:pStyle w:val="3"/>
      </w:pPr>
      <w:r>
        <w:t xml:space="preserve">муниципального образования «Город Астрахань» </w:t>
      </w:r>
    </w:p>
    <w:p w:rsidR="005E532B" w:rsidRDefault="005E532B" w:rsidP="005E532B">
      <w:pPr>
        <w:pStyle w:val="3"/>
      </w:pPr>
      <w:r>
        <w:t>от 09.09.2019 № 363»</w:t>
      </w:r>
    </w:p>
    <w:p w:rsidR="005E532B" w:rsidRDefault="005E532B" w:rsidP="005E532B">
      <w:pPr>
        <w:pStyle w:val="a3"/>
        <w:ind w:firstLine="709"/>
      </w:pPr>
      <w:proofErr w:type="gramStart"/>
      <w:r>
        <w:t>В соответствии с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«Городской округ город Астрахань»,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</w:t>
      </w:r>
      <w:proofErr w:type="gramEnd"/>
      <w:r>
        <w:t xml:space="preserve"> № </w:t>
      </w:r>
      <w:proofErr w:type="gramStart"/>
      <w:r>
        <w:t>250, постановлением администрации муниципального образования «Городской округ город Астрахань» от 01.09.2023 № 167, распоряжением администрации муниципального образования «Городской округ город Астрахань» от 25.09.2023 № 1586-р «Об утверждении Перечня муниципальных программ муниципального образования «Городской округ город Астрахань», с изменениями, внесенными распоряжениями администрации муниципального образования «Городской округ город Астрахань» от 10.10.2023 № 1668-р, от 13.10.2023 № 1678-р, ПОСТАНОВЛЯЮ:</w:t>
      </w:r>
      <w:proofErr w:type="gramEnd"/>
    </w:p>
    <w:p w:rsidR="005E532B" w:rsidRDefault="005E532B" w:rsidP="005E532B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09.09.2019 № 363 «Об утверждении муниципальной программы муниципального образования «Городской округ город Астрахань» «Распоряжение и управление муниципальным имуществом и земельными участками муниципального образования «Городской округ город Астрахань», с изменениями, внесенными постановлениями администрации муниципального образования «Город Астрахань» от 25.02.2020 № 38, от 06.08.2021 № 253, от 27.12.2021 № 375, от 20.07.2022 № 170, от 14.12.2022 № 266, постановлением</w:t>
      </w:r>
      <w:proofErr w:type="gramEnd"/>
      <w:r>
        <w:t xml:space="preserve"> администрации муниципального образования «Городской округ город Астрахань» от 29.05.2023 № 103 (далее - постановление), следующие изменения:</w:t>
      </w:r>
    </w:p>
    <w:p w:rsidR="005E532B" w:rsidRDefault="005E532B" w:rsidP="005E532B">
      <w:pPr>
        <w:pStyle w:val="a3"/>
        <w:ind w:firstLine="709"/>
      </w:pPr>
      <w:r>
        <w:t>1.1. Пункт 3 постановления изложить в новой редакции:</w:t>
      </w:r>
    </w:p>
    <w:p w:rsidR="005E532B" w:rsidRDefault="005E532B" w:rsidP="005E532B">
      <w:pPr>
        <w:pStyle w:val="a3"/>
        <w:ind w:firstLine="709"/>
      </w:pPr>
      <w:r>
        <w:t>«3. Определить срок реализации Программы на период: 2021-2026 годы».</w:t>
      </w:r>
    </w:p>
    <w:p w:rsidR="005E532B" w:rsidRDefault="005E532B" w:rsidP="005E532B">
      <w:pPr>
        <w:pStyle w:val="a3"/>
        <w:ind w:firstLine="709"/>
      </w:pPr>
      <w:r>
        <w:t>1.2. Муниципальную программу муниципального образования «Городской округ город Астрахань» «Распоряжение и управление муниципальным имуществом и земельными участками муниципального образования «Городской округ город Астрахань», утвержденную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5E532B" w:rsidRDefault="005E532B" w:rsidP="005E532B">
      <w:pPr>
        <w:pStyle w:val="a3"/>
        <w:ind w:firstLine="709"/>
        <w:rPr>
          <w:spacing w:val="2"/>
        </w:rPr>
      </w:pPr>
      <w:r>
        <w:rPr>
          <w:spacing w:val="2"/>
        </w:rP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5E532B" w:rsidRDefault="005E532B" w:rsidP="005E532B">
      <w:pPr>
        <w:pStyle w:val="a3"/>
        <w:ind w:firstLine="709"/>
        <w:rPr>
          <w:spacing w:val="2"/>
        </w:rPr>
      </w:pPr>
      <w:r>
        <w:rPr>
          <w:spacing w:val="2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5E532B" w:rsidRDefault="005E532B" w:rsidP="005E532B">
      <w:pPr>
        <w:pStyle w:val="a3"/>
        <w:ind w:firstLine="709"/>
        <w:rPr>
          <w:spacing w:val="2"/>
        </w:rPr>
      </w:pPr>
      <w:r>
        <w:rPr>
          <w:spacing w:val="2"/>
        </w:rPr>
        <w:t xml:space="preserve">2.2. </w:t>
      </w:r>
      <w:proofErr w:type="gramStart"/>
      <w:r>
        <w:rPr>
          <w:spacing w:val="2"/>
        </w:rPr>
        <w:t>Разместить</w:t>
      </w:r>
      <w:proofErr w:type="gramEnd"/>
      <w:r>
        <w:rPr>
          <w:spacing w:val="2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E532B" w:rsidRDefault="005E532B" w:rsidP="005E532B">
      <w:pPr>
        <w:pStyle w:val="a3"/>
        <w:ind w:firstLine="709"/>
        <w:rPr>
          <w:spacing w:val="2"/>
        </w:rPr>
      </w:pPr>
      <w:r>
        <w:rPr>
          <w:spacing w:val="2"/>
        </w:rP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5E532B" w:rsidRDefault="005E532B" w:rsidP="005E532B">
      <w:pPr>
        <w:pStyle w:val="a3"/>
        <w:ind w:firstLine="709"/>
      </w:pPr>
      <w:r>
        <w:rPr>
          <w:spacing w:val="2"/>
        </w:rPr>
        <w:t>3.1.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5E532B" w:rsidRDefault="005E532B" w:rsidP="005E532B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5E532B" w:rsidRDefault="005E532B" w:rsidP="005E532B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E532B" w:rsidRDefault="005E532B" w:rsidP="005E532B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5E532B" w:rsidRDefault="005E532B" w:rsidP="005E532B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5E532B" w:rsidRDefault="005E532B" w:rsidP="005E532B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D565DC"/>
    <w:sectPr w:rsidR="00FF4A14" w:rsidSect="00F5230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2B"/>
    <w:rsid w:val="005C2D9D"/>
    <w:rsid w:val="005E532B"/>
    <w:rsid w:val="0078722C"/>
    <w:rsid w:val="008505A8"/>
    <w:rsid w:val="00A56E3A"/>
    <w:rsid w:val="00D565DC"/>
    <w:rsid w:val="00F52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E532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E532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E532B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E532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2024-03-18T11:12:00Z</dcterms:created>
  <dcterms:modified xsi:type="dcterms:W3CDTF">2024-03-18T11:34:00Z</dcterms:modified>
</cp:coreProperties>
</file>